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TC563投票</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 w:hAnsi="仿宋" w:eastAsia="仿宋" w:cs="仿宋"/>
          <w:sz w:val="30"/>
          <w:szCs w:val="30"/>
        </w:rPr>
      </w:pPr>
    </w:p>
    <w:p>
      <w:pPr>
        <w:keepNext w:val="0"/>
        <w:keepLines w:val="0"/>
        <w:pageBreakBefore w:val="0"/>
        <w:numPr>
          <w:ilvl w:val="0"/>
          <w:numId w:val="1"/>
        </w:numPr>
        <w:kinsoku/>
        <w:wordWrap/>
        <w:overflowPunct/>
        <w:topLinePunct w:val="0"/>
        <w:autoSpaceDE/>
        <w:autoSpaceDN/>
        <w:bidi w:val="0"/>
        <w:adjustRightInd/>
        <w:snapToGrid/>
        <w:spacing w:line="360" w:lineRule="exact"/>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B2C电子商务平台用户条款编制指南</w:t>
      </w:r>
    </w:p>
    <w:p>
      <w:pPr>
        <w:keepNext w:val="0"/>
        <w:keepLines w:val="0"/>
        <w:pageBreakBefore w:val="0"/>
        <w:numPr>
          <w:numId w:val="0"/>
        </w:numPr>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赞成</w:t>
      </w:r>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标准中的第7点交易条款部分，应强调交易环境的安全性、交易的便捷性。</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电子商务平台销售预包装临期食品规范</w:t>
      </w:r>
    </w:p>
    <w:p>
      <w:pPr>
        <w:keepNext w:val="0"/>
        <w:keepLines w:val="0"/>
        <w:pageBreakBefore w:val="0"/>
        <w:numPr>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赞成</w:t>
      </w:r>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建议文本涉及的内容过于简单，不足以对临期食品予以有效规范。临期食品处理不当有一定的安全隐患，因此临期食品的规范要比一般的食品规范更加严格。比如退换货方面很容易出现纠纷，退换货规则要细化，要考虑到运输时间等等。</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电子商务 交易平台商品优选服务规范</w:t>
      </w:r>
    </w:p>
    <w:p>
      <w:pPr>
        <w:keepNext w:val="0"/>
        <w:keepLines w:val="0"/>
        <w:pageBreakBefore w:val="0"/>
        <w:numPr>
          <w:numId w:val="0"/>
        </w:numPr>
        <w:kinsoku/>
        <w:wordWrap/>
        <w:overflowPunct/>
        <w:topLinePunct w:val="0"/>
        <w:autoSpaceDE/>
        <w:autoSpaceDN/>
        <w:bidi w:val="0"/>
        <w:adjustRightInd/>
        <w:snapToGrid/>
        <w:spacing w:line="360" w:lineRule="exact"/>
        <w:ind w:leftChars="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不</w:t>
      </w:r>
      <w:r>
        <w:rPr>
          <w:rFonts w:hint="eastAsia" w:ascii="仿宋" w:hAnsi="仿宋" w:eastAsia="仿宋" w:cs="仿宋"/>
          <w:sz w:val="30"/>
          <w:szCs w:val="30"/>
          <w:lang w:val="en-US" w:eastAsia="zh-CN"/>
        </w:rPr>
        <w:t>赞成</w:t>
      </w:r>
      <w:bookmarkStart w:id="0" w:name="_GoBack"/>
      <w:bookmarkEnd w:id="0"/>
    </w:p>
    <w:p>
      <w:pPr>
        <w:keepNext w:val="0"/>
        <w:keepLines w:val="0"/>
        <w:pageBreakBefore w:val="0"/>
        <w:kinsoku/>
        <w:wordWrap/>
        <w:overflowPunct/>
        <w:topLinePunct w:val="0"/>
        <w:autoSpaceDE/>
        <w:autoSpaceDN/>
        <w:bidi w:val="0"/>
        <w:adjustRightInd/>
        <w:snapToGrid/>
        <w:spacing w:line="36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1、可能涉嫌垄断构成不正当竞争，商家利用信息不对称会构成欺诈行为，可能诱发腐败行为。</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r>
        <w:rPr>
          <w:rFonts w:hint="eastAsia" w:ascii="仿宋" w:hAnsi="仿宋" w:eastAsia="仿宋" w:cs="仿宋"/>
          <w:sz w:val="30"/>
          <w:szCs w:val="30"/>
        </w:rPr>
        <w:t>2、主观价值的判断不应该成为国家标准的引导行为，容易造成灰色地带。商品的优良与否，在保证质量的前提下应主要以消费者的评论和喜好为主，不建议电子商务平台干预。</w:t>
      </w: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numPr>
          <w:ilvl w:val="0"/>
          <w:numId w:val="2"/>
        </w:numPr>
        <w:kinsoku/>
        <w:wordWrap/>
        <w:overflowPunct/>
        <w:topLinePunct w:val="0"/>
        <w:autoSpaceDE/>
        <w:autoSpaceDN/>
        <w:bidi w:val="0"/>
        <w:adjustRightInd/>
        <w:snapToGrid/>
        <w:spacing w:line="360" w:lineRule="exact"/>
        <w:ind w:left="480" w:hanging="602" w:hanging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电子商务客户服务规范</w:t>
      </w:r>
    </w:p>
    <w:p>
      <w:pPr>
        <w:keepNext w:val="0"/>
        <w:keepLines w:val="0"/>
        <w:pageBreakBefore w:val="0"/>
        <w:numPr>
          <w:numId w:val="0"/>
        </w:numPr>
        <w:kinsoku/>
        <w:wordWrap/>
        <w:overflowPunct/>
        <w:topLinePunct w:val="0"/>
        <w:autoSpaceDE/>
        <w:autoSpaceDN/>
        <w:bidi w:val="0"/>
        <w:adjustRightInd/>
        <w:snapToGrid/>
        <w:spacing w:line="360" w:lineRule="exact"/>
        <w:ind w:leftChars="-200"/>
        <w:jc w:val="left"/>
        <w:textAlignment w:val="auto"/>
        <w:rPr>
          <w:rFonts w:hint="eastAsia" w:ascii="仿宋" w:hAnsi="仿宋" w:eastAsia="仿宋" w:cs="仿宋"/>
          <w:sz w:val="30"/>
          <w:szCs w:val="30"/>
        </w:rPr>
      </w:pP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赞成</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我国电子商务管理的标准制定工作开展已久，目前已经对电子商务平台、商品质量、信用评价等分别作出了规定，但均未对《中华人民共和国电子商务法》中规定的电子商务平台经营者、平台内经营者以及通过自建网站、其他网络服务销售商品或者提供服务的电子商务经营者，在交易过程中全流程的客户服务进行规范。本标准的制定，将填补电子商务标准体系空白。此项规范的草案适用于通过互联网等信息网络从事销售商品或者提供服务的经营活动的自然人、法人和非法人组织所提供的客户服务，不适用于跨境电子商务交易客户服务。建议加</w:t>
      </w:r>
      <w:r>
        <w:rPr>
          <w:rFonts w:hint="eastAsia" w:ascii="仿宋" w:hAnsi="仿宋" w:eastAsia="仿宋" w:cs="仿宋"/>
          <w:sz w:val="30"/>
          <w:szCs w:val="30"/>
          <w:lang w:val="en-US" w:eastAsia="zh-CN"/>
        </w:rPr>
        <w:t>入</w:t>
      </w:r>
      <w:r>
        <w:rPr>
          <w:rFonts w:hint="eastAsia" w:ascii="仿宋" w:hAnsi="仿宋" w:eastAsia="仿宋" w:cs="仿宋"/>
          <w:sz w:val="30"/>
          <w:szCs w:val="30"/>
        </w:rPr>
        <w:t>技术内容条款，把跨境电子商务交易客户服务的内容纳入此项标准。</w:t>
      </w:r>
      <w:r>
        <w:rPr>
          <w:rFonts w:hint="eastAsia" w:ascii="仿宋" w:hAnsi="仿宋" w:eastAsia="仿宋" w:cs="仿宋"/>
          <w:sz w:val="30"/>
          <w:szCs w:val="30"/>
        </w:rPr>
        <w:br w:type="textWrapping"/>
      </w:r>
      <w:r>
        <w:rPr>
          <w:rFonts w:hint="eastAsia" w:ascii="仿宋" w:hAnsi="仿宋" w:eastAsia="仿宋" w:cs="仿宋"/>
          <w:sz w:val="30"/>
          <w:szCs w:val="30"/>
        </w:rPr>
        <w:br w:type="textWrapping"/>
      </w:r>
      <w:r>
        <w:rPr>
          <w:rFonts w:hint="eastAsia" w:ascii="仿宋" w:hAnsi="仿宋" w:eastAsia="仿宋" w:cs="仿宋"/>
          <w:b/>
          <w:bCs/>
          <w:sz w:val="30"/>
          <w:szCs w:val="30"/>
        </w:rPr>
        <w:t>5、电子商务企业服务质量规范</w:t>
      </w: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赞成</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电商企业以小企业为主，普遍存在服务与管理机制尚未健全，电子商务企业标准化工作真正探索当中，诚信体系尚未建立，电子商务产业的管理和服务跟不上其发展速度。出台标准规范和引导电商企业自身服务和管理能力提升则十分有必要，可进一步保障消费者个人隐私和信息保护，创新管理、优化服务、诚信守法经营、抵制侵权假冒、提高服务水平。</w:t>
      </w:r>
      <w:r>
        <w:rPr>
          <w:rFonts w:hint="eastAsia" w:ascii="仿宋" w:hAnsi="仿宋" w:eastAsia="仿宋" w:cs="仿宋"/>
          <w:sz w:val="30"/>
          <w:szCs w:val="30"/>
          <w:lang w:val="en-US" w:eastAsia="zh-CN"/>
        </w:rPr>
        <w:t>建议加入限制性规范条款，体现惩戒措施。</w:t>
      </w:r>
      <w:r>
        <w:rPr>
          <w:rFonts w:hint="eastAsia" w:ascii="仿宋" w:hAnsi="仿宋" w:eastAsia="仿宋" w:cs="仿宋"/>
          <w:sz w:val="30"/>
          <w:szCs w:val="30"/>
        </w:rPr>
        <w:br w:type="textWrapping"/>
      </w:r>
      <w:r>
        <w:rPr>
          <w:rFonts w:hint="eastAsia" w:ascii="仿宋" w:hAnsi="仿宋" w:eastAsia="仿宋" w:cs="仿宋"/>
          <w:sz w:val="30"/>
          <w:szCs w:val="30"/>
        </w:rPr>
        <w:br w:type="textWrapping"/>
      </w:r>
      <w:r>
        <w:rPr>
          <w:rFonts w:hint="eastAsia" w:ascii="仿宋" w:hAnsi="仿宋" w:eastAsia="仿宋" w:cs="仿宋"/>
          <w:sz w:val="30"/>
          <w:szCs w:val="30"/>
        </w:rPr>
        <w:br w:type="textWrapping"/>
      </w:r>
      <w:r>
        <w:rPr>
          <w:rFonts w:hint="eastAsia" w:ascii="仿宋" w:hAnsi="仿宋" w:eastAsia="仿宋" w:cs="仿宋"/>
          <w:b/>
          <w:bCs/>
          <w:sz w:val="30"/>
          <w:szCs w:val="30"/>
        </w:rPr>
        <w:t>6、网购商品消费者评价管理规范</w:t>
      </w: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赞成</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建议将《网购商品消费者评价管理规范》变为《网购商品消费评价管理规范》，评价管理规范不光是对消费者的评价行为进行规制，更是在另一层面上对商家在网购平台上为销售商品，</w:t>
      </w:r>
      <w:r>
        <w:rPr>
          <w:rFonts w:hint="eastAsia" w:ascii="仿宋" w:hAnsi="仿宋" w:eastAsia="仿宋" w:cs="仿宋"/>
          <w:sz w:val="30"/>
          <w:szCs w:val="30"/>
          <w:lang w:val="en-US" w:eastAsia="zh-CN"/>
        </w:rPr>
        <w:t>对商家</w:t>
      </w:r>
      <w:r>
        <w:rPr>
          <w:rFonts w:hint="eastAsia" w:ascii="仿宋" w:hAnsi="仿宋" w:eastAsia="仿宋" w:cs="仿宋"/>
          <w:sz w:val="30"/>
          <w:szCs w:val="30"/>
        </w:rPr>
        <w:t>以“刷单”形式介入消费者售后评价体系的行为加以规制，以促使建立健全公平公正的消费者评价环境，为消费者带来真实评价环境。</w:t>
      </w: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2" w:firstLineChars="200"/>
        <w:jc w:val="left"/>
        <w:textAlignment w:val="auto"/>
        <w:rPr>
          <w:rFonts w:hint="eastAsia" w:ascii="仿宋" w:hAnsi="仿宋" w:eastAsia="仿宋" w:cs="仿宋"/>
          <w:b/>
          <w:bCs/>
          <w:sz w:val="30"/>
          <w:szCs w:val="30"/>
          <w:lang w:val="en-US" w:eastAsia="zh-CN"/>
        </w:rPr>
      </w:pP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w:t>
      </w:r>
      <w:r>
        <w:rPr>
          <w:rFonts w:hint="eastAsia" w:ascii="仿宋" w:hAnsi="仿宋" w:eastAsia="仿宋" w:cs="仿宋"/>
          <w:b/>
          <w:bCs/>
          <w:sz w:val="30"/>
          <w:szCs w:val="30"/>
        </w:rPr>
        <w:t>网购商品配送人员服务站建设与管理规范</w:t>
      </w:r>
      <w:r>
        <w:rPr>
          <w:rFonts w:hint="eastAsia" w:ascii="仿宋" w:hAnsi="仿宋" w:eastAsia="仿宋" w:cs="仿宋"/>
          <w:b/>
          <w:bCs/>
          <w:sz w:val="30"/>
          <w:szCs w:val="30"/>
        </w:rPr>
        <w:t>》</w:t>
      </w: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意见：赞成</w:t>
      </w:r>
    </w:p>
    <w:p>
      <w:pPr>
        <w:keepNext w:val="0"/>
        <w:keepLines w:val="0"/>
        <w:pageBreakBefore w:val="0"/>
        <w:numPr>
          <w:numId w:val="0"/>
        </w:numPr>
        <w:kinsoku/>
        <w:wordWrap/>
        <w:overflowPunct/>
        <w:topLinePunct w:val="0"/>
        <w:autoSpaceDE/>
        <w:autoSpaceDN/>
        <w:bidi w:val="0"/>
        <w:adjustRightInd/>
        <w:snapToGrid/>
        <w:spacing w:line="360" w:lineRule="exact"/>
        <w:ind w:leftChars="-200"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理由：</w:t>
      </w:r>
      <w:r>
        <w:rPr>
          <w:rFonts w:hint="eastAsia" w:ascii="仿宋" w:hAnsi="仿宋" w:eastAsia="仿宋" w:cs="仿宋"/>
          <w:sz w:val="30"/>
          <w:szCs w:val="30"/>
        </w:rPr>
        <w:t>网</w:t>
      </w:r>
      <w:r>
        <w:rPr>
          <w:rFonts w:hint="eastAsia" w:ascii="仿宋" w:hAnsi="仿宋" w:eastAsia="仿宋" w:cs="仿宋"/>
          <w:sz w:val="30"/>
          <w:szCs w:val="30"/>
        </w:rPr>
        <w:t>购</w:t>
      </w:r>
      <w:r>
        <w:rPr>
          <w:rFonts w:hint="eastAsia" w:ascii="仿宋" w:hAnsi="仿宋" w:eastAsia="仿宋" w:cs="仿宋"/>
          <w:sz w:val="30"/>
          <w:szCs w:val="30"/>
        </w:rPr>
        <w:t>商品</w:t>
      </w:r>
      <w:r>
        <w:rPr>
          <w:rFonts w:hint="eastAsia" w:ascii="仿宋" w:hAnsi="仿宋" w:eastAsia="仿宋" w:cs="仿宋"/>
          <w:sz w:val="30"/>
          <w:szCs w:val="30"/>
        </w:rPr>
        <w:t>配送服务站在电子商务发展中发挥着举足轻重的作用，但是当前阶段在国家和地方层面关于服务站建设和运行管理的标准还处于空白。该标准</w:t>
      </w:r>
      <w:r>
        <w:rPr>
          <w:rFonts w:hint="eastAsia" w:ascii="仿宋" w:hAnsi="仿宋" w:eastAsia="仿宋" w:cs="仿宋"/>
          <w:sz w:val="30"/>
          <w:szCs w:val="30"/>
        </w:rPr>
        <w:t>基于适应新时代</w:t>
      </w:r>
      <w:r>
        <w:rPr>
          <w:rFonts w:hint="eastAsia" w:ascii="仿宋" w:hAnsi="仿宋" w:eastAsia="仿宋" w:cs="仿宋"/>
          <w:sz w:val="30"/>
          <w:szCs w:val="30"/>
        </w:rPr>
        <w:t>电子商务</w:t>
      </w:r>
      <w:r>
        <w:rPr>
          <w:rFonts w:hint="eastAsia" w:ascii="仿宋" w:hAnsi="仿宋" w:eastAsia="仿宋" w:cs="仿宋"/>
          <w:sz w:val="30"/>
          <w:szCs w:val="30"/>
        </w:rPr>
        <w:t>发展的实际需求，</w:t>
      </w:r>
      <w:r>
        <w:rPr>
          <w:rFonts w:hint="eastAsia" w:ascii="仿宋" w:hAnsi="仿宋" w:eastAsia="仿宋" w:cs="仿宋"/>
          <w:sz w:val="30"/>
          <w:szCs w:val="30"/>
        </w:rPr>
        <w:t>规定了</w:t>
      </w:r>
      <w:r>
        <w:rPr>
          <w:rFonts w:hint="eastAsia" w:ascii="仿宋" w:hAnsi="仿宋" w:eastAsia="仿宋" w:cs="仿宋"/>
          <w:sz w:val="30"/>
          <w:szCs w:val="30"/>
        </w:rPr>
        <w:t>网购商品配送人员</w:t>
      </w:r>
      <w:r>
        <w:rPr>
          <w:rFonts w:hint="eastAsia" w:ascii="仿宋" w:hAnsi="仿宋" w:eastAsia="仿宋" w:cs="仿宋"/>
          <w:sz w:val="30"/>
          <w:szCs w:val="30"/>
        </w:rPr>
        <w:t>服务站的基本原则、建设要求、管理要求、服务要求、评价和改进等内容。</w:t>
      </w:r>
      <w:r>
        <w:rPr>
          <w:rFonts w:hint="eastAsia" w:ascii="仿宋" w:hAnsi="仿宋" w:eastAsia="仿宋" w:cs="仿宋"/>
          <w:sz w:val="30"/>
          <w:szCs w:val="30"/>
        </w:rPr>
        <w:t>通过规范化、标准化的办法，解决服务站在建设与运行管理过程中所遇到的各类问题，提升</w:t>
      </w:r>
      <w:r>
        <w:rPr>
          <w:rFonts w:hint="eastAsia" w:ascii="仿宋" w:hAnsi="仿宋" w:eastAsia="仿宋" w:cs="仿宋"/>
          <w:sz w:val="30"/>
          <w:szCs w:val="30"/>
        </w:rPr>
        <w:t>网络商品</w:t>
      </w:r>
      <w:r>
        <w:rPr>
          <w:rFonts w:hint="eastAsia" w:ascii="仿宋" w:hAnsi="仿宋" w:eastAsia="仿宋" w:cs="仿宋"/>
          <w:sz w:val="30"/>
          <w:szCs w:val="30"/>
        </w:rPr>
        <w:t>配送服务站的服务效能。该标准维护作为企业员工的基本权益，同时提升其业务水平和规范。因此，应该发布并推广。</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《基于区块链的电子商务价值行为认定指南》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30"/>
          <w:szCs w:val="3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意见：不赞成</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理由：首先，区块链本身技术不成熟，而且电子商务价值的认定主体不明确，建议关于认定方面的国家标准审慎推出，容易导致不公平现象的发生。其次，该指南虽然有理论构思，但在具体实操方面的可行性、公平性、推广性等有待商榷，目前还不具备作为国家标准进行全国推广的条件。</w:t>
      </w:r>
    </w:p>
    <w:p>
      <w:pPr>
        <w:keepNext w:val="0"/>
        <w:keepLines w:val="0"/>
        <w:pageBreakBefore w:val="0"/>
        <w:kinsoku/>
        <w:wordWrap/>
        <w:overflowPunct/>
        <w:topLinePunct w:val="0"/>
        <w:autoSpaceDE/>
        <w:autoSpaceDN/>
        <w:bidi w:val="0"/>
        <w:adjustRightInd/>
        <w:snapToGrid/>
        <w:spacing w:line="360" w:lineRule="exact"/>
        <w:ind w:firstLine="300" w:firstLineChars="100"/>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30"/>
          <w:szCs w:val="30"/>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7DAFF"/>
    <w:multiLevelType w:val="singleLevel"/>
    <w:tmpl w:val="D877DAFF"/>
    <w:lvl w:ilvl="0" w:tentative="0">
      <w:start w:val="4"/>
      <w:numFmt w:val="decimal"/>
      <w:suff w:val="nothing"/>
      <w:lvlText w:val="%1、"/>
      <w:lvlJc w:val="left"/>
    </w:lvl>
  </w:abstractNum>
  <w:abstractNum w:abstractNumId="1">
    <w:nsid w:val="1AFD779C"/>
    <w:multiLevelType w:val="singleLevel"/>
    <w:tmpl w:val="1AFD779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8F"/>
    <w:rsid w:val="000A6DDD"/>
    <w:rsid w:val="000A7F3A"/>
    <w:rsid w:val="000E62A2"/>
    <w:rsid w:val="0013243B"/>
    <w:rsid w:val="00170468"/>
    <w:rsid w:val="00186240"/>
    <w:rsid w:val="00217902"/>
    <w:rsid w:val="0025688F"/>
    <w:rsid w:val="00267EF1"/>
    <w:rsid w:val="00274286"/>
    <w:rsid w:val="002E0A28"/>
    <w:rsid w:val="00372525"/>
    <w:rsid w:val="004D60F2"/>
    <w:rsid w:val="0052618F"/>
    <w:rsid w:val="00850834"/>
    <w:rsid w:val="00901E8F"/>
    <w:rsid w:val="009C28DF"/>
    <w:rsid w:val="00AB7885"/>
    <w:rsid w:val="00B75811"/>
    <w:rsid w:val="00B8563C"/>
    <w:rsid w:val="00BB72B7"/>
    <w:rsid w:val="00DD4FB7"/>
    <w:rsid w:val="00F424D1"/>
    <w:rsid w:val="2D5C6B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Words>
  <Characters>295</Characters>
  <Lines>2</Lines>
  <Paragraphs>1</Paragraphs>
  <TotalTime>14</TotalTime>
  <ScaleCrop>false</ScaleCrop>
  <LinksUpToDate>false</LinksUpToDate>
  <CharactersWithSpaces>345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2022-03-07T03:22:00Z</dcterms:created>
  <dc:creator>Microsoft Office 用户</dc:creator>
  <cp:lastModifiedBy>ThinkPad</cp:lastModifiedBy>
  <dcterms:modified xsi:type="dcterms:W3CDTF">2022-03-11T03:49:09Z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E2FFE1C94B7443299196995632095361</vt:lpwstr>
  </property>
</Properties>
</file>